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8BCE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0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9F613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8F6A1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3E93D9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Lines="0" w:beforeAutospacing="0" w:after="0" w:afterLines="0" w:afterAutospacing="0" w:line="58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1CFC8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54D52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9108E78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大足农委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1748D5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 w14:paraId="4B7E0F8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重庆市大足区农业农村委员会</w:t>
      </w:r>
    </w:p>
    <w:p w14:paraId="4861D5C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pacing w:val="45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_GBK" w:cs="Times New Roman"/>
          <w:color w:val="auto"/>
          <w:spacing w:val="45"/>
          <w:sz w:val="44"/>
          <w:szCs w:val="44"/>
          <w:highlight w:val="none"/>
          <w:lang w:eastAsia="zh-CN"/>
        </w:rPr>
        <w:t>重庆市大足区财政局</w:t>
      </w:r>
    </w:p>
    <w:p w14:paraId="79D9AD3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关于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申报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大足区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年粮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油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单产提升攻关</w:t>
      </w:r>
    </w:p>
    <w:p w14:paraId="2C357CB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行动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示范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项目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的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通知</w:t>
      </w:r>
    </w:p>
    <w:p w14:paraId="51FEF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/>
        <w:jc w:val="both"/>
        <w:textAlignment w:val="auto"/>
        <w:rPr>
          <w:rFonts w:hint="default" w:ascii="Times New Roman" w:hAnsi="Times New Roman" w:eastAsia="方正小标宋_GBK" w:cs="Times New Roman"/>
          <w:spacing w:val="-6"/>
          <w:sz w:val="32"/>
          <w:szCs w:val="32"/>
        </w:rPr>
      </w:pPr>
    </w:p>
    <w:p w14:paraId="58CDE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/>
        <w:textAlignment w:val="auto"/>
        <w:rPr>
          <w:rFonts w:hint="default" w:ascii="Times New Roman" w:hAnsi="Times New Roman" w:eastAsia="方正仿宋_GBK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各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eastAsia="zh-CN"/>
        </w:rPr>
        <w:t>镇街人民政府（办事处）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：</w:t>
      </w:r>
    </w:p>
    <w:p w14:paraId="40089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eastAsia="方正仿宋_GBK"/>
          <w:w w:val="100"/>
          <w:sz w:val="32"/>
          <w:szCs w:val="32"/>
          <w:lang w:eastAsia="zh-CN"/>
        </w:rPr>
        <w:t>为</w:t>
      </w:r>
      <w:r>
        <w:rPr>
          <w:rFonts w:eastAsia="方正仿宋_GBK"/>
          <w:w w:val="100"/>
          <w:sz w:val="32"/>
          <w:szCs w:val="32"/>
        </w:rPr>
        <w:t>抓紧抓好粮食和重要农产品稳产保供</w:t>
      </w:r>
      <w:r>
        <w:rPr>
          <w:rFonts w:hint="eastAsia" w:eastAsia="方正仿宋_GBK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根据《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重庆市农业农村委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关于印发重庆市粮油单产提升攻关行动方案的通知》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渝农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〔20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68号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《重庆市财政局关于下达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中央农业经营主体能力提升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预算的通知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》（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渝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财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农〔20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38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号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文件，</w:t>
      </w:r>
      <w:r>
        <w:rPr>
          <w:rFonts w:hint="eastAsia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2025年，我区拟建一批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  <w:lang w:val="en-US" w:eastAsia="zh-CN"/>
        </w:rPr>
        <w:t>粮油单产提升攻关示范片。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现将有关事项通知如下：</w:t>
      </w:r>
    </w:p>
    <w:p w14:paraId="4D783EFC"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24"/>
          <w:highlight w:val="none"/>
          <w:lang w:val="en-US" w:eastAsia="zh-CN" w:bidi="ar-SA"/>
        </w:rPr>
        <w:t>项目建设任务</w:t>
      </w:r>
    </w:p>
    <w:p w14:paraId="3616C9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leftChars="0" w:firstLine="592" w:firstLineChars="0"/>
        <w:textAlignment w:val="auto"/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_GBK" w:cs="Times New Roman"/>
          <w:spacing w:val="-6"/>
          <w:kern w:val="2"/>
          <w:sz w:val="32"/>
          <w:szCs w:val="32"/>
          <w:lang w:val="en-US" w:eastAsia="zh-CN" w:bidi="ar-SA"/>
        </w:rPr>
        <w:t>（一）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数量目标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。</w:t>
      </w:r>
    </w:p>
    <w:p w14:paraId="7C820F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拟建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水稻直播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单产提升攻关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示范片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个，核心示范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面积500亩；拟建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大豆+玉米带状复合种植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单产提升攻关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示范片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个，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每个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核心示范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面积100亩；拟建花生</w:t>
      </w:r>
      <w:r>
        <w:rPr>
          <w:rFonts w:hint="default" w:ascii="Times New Roman" w:hAnsi="Times New Roman" w:eastAsia="方正仿宋_GBK" w:cs="Times New Roman"/>
          <w:color w:val="auto"/>
          <w:spacing w:val="-6"/>
          <w:sz w:val="32"/>
          <w:szCs w:val="32"/>
        </w:rPr>
        <w:t>单产提升攻关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示范片1个，核心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示范面积600亩。</w:t>
      </w:r>
    </w:p>
    <w:p w14:paraId="28B8841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594" w:lineRule="exact"/>
        <w:ind w:left="0" w:firstLine="616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K" w:cs="Times New Roman"/>
          <w:spacing w:val="-6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Times New Roman" w:hAnsi="Times New Roman" w:eastAsia="方正楷体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技术路径</w:t>
      </w:r>
      <w:r>
        <w:rPr>
          <w:rFonts w:hint="eastAsia" w:ascii="Times New Roman" w:hAnsi="Times New Roman" w:eastAsia="方正楷体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。</w:t>
      </w:r>
    </w:p>
    <w:p w14:paraId="6A60D246">
      <w:pPr>
        <w:spacing w:line="594" w:lineRule="exact"/>
        <w:ind w:firstLine="640" w:firstLineChars="200"/>
        <w:rPr>
          <w:rFonts w:eastAsia="方正仿宋_GBK"/>
          <w:b w:val="0"/>
          <w:bCs w:val="0"/>
          <w:w w:val="100"/>
          <w:kern w:val="0"/>
          <w:sz w:val="32"/>
          <w:szCs w:val="32"/>
        </w:rPr>
      </w:pP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水稻：推广再生能力强、耐碾压、宜机收的高产优质再生稻品种。通过主推技术示范和关键环节突破，重点解决好传统种植区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“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稀大窝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”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和病虫害防控难点，逐步集成运用机收蓄留再生稻技术。采取集中育秧、适时移栽等方式，提高秧苗素质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。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推广机插秧、新型直播等播栽技术，将平均密度提升至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10000窝/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亩以上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；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防好“两病三虫”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——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分别是稻瘟病、纹枯病、二化螟、稻飞虱、稻纵卷叶螟。</w:t>
      </w:r>
    </w:p>
    <w:p w14:paraId="7537E952">
      <w:pPr>
        <w:spacing w:line="594" w:lineRule="exact"/>
        <w:ind w:firstLine="640" w:firstLineChars="200"/>
        <w:rPr>
          <w:rFonts w:eastAsia="方正仿宋_GBK"/>
          <w:b w:val="0"/>
          <w:bCs w:val="0"/>
          <w:w w:val="100"/>
          <w:kern w:val="0"/>
          <w:sz w:val="32"/>
          <w:szCs w:val="32"/>
        </w:rPr>
      </w:pP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大豆：大力推广耐荫耐密、抗倒品种，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以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支撑带状复合种植加快发展。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</w:rPr>
        <w:t>重点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发展间套复种，示范推广带状复合种植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</w:rPr>
        <w:t>，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将密度提升至8000株/亩以上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</w:rPr>
        <w:t>，因地制宜示范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机耕机播机收技术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</w:rPr>
        <w:t>；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分模式采取针对性施肥措施；防好豆荚螟、蚜虫、锈病等病虫害。</w:t>
      </w:r>
    </w:p>
    <w:p w14:paraId="22EC40BD">
      <w:pPr>
        <w:spacing w:line="594" w:lineRule="exact"/>
        <w:ind w:firstLine="640" w:firstLineChars="200"/>
        <w:rPr>
          <w:rFonts w:eastAsia="方正仿宋_GBK"/>
          <w:b w:val="0"/>
          <w:bCs w:val="0"/>
          <w:w w:val="100"/>
          <w:kern w:val="0"/>
          <w:sz w:val="32"/>
          <w:szCs w:val="32"/>
        </w:rPr>
      </w:pP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玉米：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</w:rPr>
        <w:t>大力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推广耐密高产玉米品种。组织开展高产耐密品种对比筛选，遴选一批株型紧凑耐密植、综合抗性突出的高产品种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</w:rPr>
        <w:t>；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大力示范推广密植高产精准调控技术，将密度提升至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3000株/亩以上；采取播前拌种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防控地下害虫，提升出苗整齐度和成苗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素质；改满田撒施肥料为条施、穴施、测深施肥等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；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重点防控玉米螟、大小斑病、纹枯病、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粘虫</w:t>
      </w:r>
      <w:r>
        <w:rPr>
          <w:rFonts w:eastAsia="方正仿宋_GBK"/>
          <w:b w:val="0"/>
          <w:bCs w:val="0"/>
          <w:w w:val="100"/>
          <w:kern w:val="0"/>
          <w:sz w:val="32"/>
          <w:szCs w:val="32"/>
        </w:rPr>
        <w:t>等病虫害。</w:t>
      </w:r>
    </w:p>
    <w:p w14:paraId="34BDC4E6">
      <w:pPr>
        <w:spacing w:line="594" w:lineRule="exact"/>
        <w:ind w:firstLine="640" w:firstLineChars="200"/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</w:pP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花生：</w:t>
      </w:r>
      <w:r>
        <w:rPr>
          <w:rFonts w:hint="eastAsia" w:ascii="方正仿宋_GBK" w:eastAsia="方正仿宋_GBK"/>
          <w:sz w:val="32"/>
          <w:szCs w:val="32"/>
          <w:lang w:eastAsia="zh-CN"/>
        </w:rPr>
        <w:t>推广</w:t>
      </w:r>
      <w:r>
        <w:rPr>
          <w:rFonts w:hint="eastAsia" w:ascii="方正仿宋_GBK" w:eastAsia="方正仿宋_GBK"/>
          <w:sz w:val="32"/>
          <w:szCs w:val="32"/>
        </w:rPr>
        <w:t>“二推四改”关键技术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  <w:r>
        <w:rPr>
          <w:rFonts w:hint="eastAsia" w:eastAsia="方正仿宋_GBK"/>
          <w:b w:val="0"/>
          <w:bCs w:val="0"/>
          <w:w w:val="100"/>
          <w:kern w:val="0"/>
          <w:sz w:val="32"/>
          <w:szCs w:val="32"/>
          <w:lang w:eastAsia="zh-CN"/>
        </w:rPr>
        <w:t>推广高产优质品种，推广钼肥拌种；改稀植为合理密植、改单季为春秋双季高效种植、改露地栽培为地膜覆盖、改只施底肥为底肥追肥相结合。</w:t>
      </w:r>
    </w:p>
    <w:p w14:paraId="4BD2DD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leftChars="0" w:firstLine="592" w:firstLineChars="0"/>
        <w:textAlignment w:val="auto"/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单产目标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。</w:t>
      </w:r>
    </w:p>
    <w:p w14:paraId="0511B13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594" w:lineRule="exact"/>
        <w:ind w:left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水稻直播示范亩产达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val="en-US" w:eastAsia="zh-CN"/>
        </w:rPr>
        <w:t>700公斤以上，带动周边1万亩水稻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单产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比上年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提高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val="en-US" w:eastAsia="zh-CN"/>
        </w:rPr>
        <w:t>0.5%以上</w:t>
      </w:r>
      <w:r>
        <w:rPr>
          <w:rFonts w:hint="eastAsia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大豆+玉米带状复合种植示范，示范片大豆亩产达130公斤以上，玉米亩产达550公斤以上，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带动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周边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val="en-US" w:eastAsia="zh-CN"/>
        </w:rPr>
        <w:t>1万亩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大豆+玉米带状复合种植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大豆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亩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产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比上年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提高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个百分点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玉米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比上年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提高1个百分点</w:t>
      </w:r>
      <w:r>
        <w:rPr>
          <w:rFonts w:hint="eastAsia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花生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示范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亩产210公斤以上，带动1万亩大面积花生较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上年</w:t>
      </w:r>
      <w:r>
        <w:rPr>
          <w:rFonts w:hint="default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</w:rPr>
        <w:t>提高1个百分点</w:t>
      </w:r>
      <w:r>
        <w:rPr>
          <w:rFonts w:hint="eastAsia" w:ascii="Times New Roman" w:hAnsi="Times New Roman" w:eastAsia="方正仿宋_GBK" w:cs="Times New Roman"/>
          <w:b w:val="0"/>
          <w:bCs w:val="0"/>
          <w:w w:val="100"/>
          <w:kern w:val="0"/>
          <w:sz w:val="32"/>
          <w:szCs w:val="32"/>
          <w:lang w:eastAsia="zh-CN"/>
        </w:rPr>
        <w:t>。</w:t>
      </w:r>
    </w:p>
    <w:p w14:paraId="48DE27DF"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24"/>
          <w:highlight w:val="none"/>
          <w:lang w:val="en-US" w:eastAsia="zh-CN" w:bidi="ar-SA"/>
        </w:rPr>
        <w:t>二、申报对象</w:t>
      </w:r>
    </w:p>
    <w:p w14:paraId="52AE7170"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>大足辖区内开展粮油生产的新型农业经营主体、村集体经济组织。</w:t>
      </w:r>
    </w:p>
    <w:p w14:paraId="47EBF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24"/>
          <w:highlight w:val="none"/>
          <w:lang w:val="en-US" w:eastAsia="zh-CN" w:bidi="ar-SA"/>
        </w:rPr>
        <w:t>三、申报条件</w:t>
      </w:r>
    </w:p>
    <w:p w14:paraId="7437C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（一）在国家注册登记机关依法注册登记并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正常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运行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。</w:t>
      </w:r>
    </w:p>
    <w:p w14:paraId="1DE0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（二）申报水稻直播示范片核心区面积需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≥2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00亩，示范带动大面积生产1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000亩以上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申报大豆+玉米带状复合种植示范片核心区面积需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≥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100亩，示范带动大面积生产1000亩以上。申报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花生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示范片核心区面积需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≥600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亩，示范带动大面积生产10000亩以上。优先支持集中连片且严格按照区农业农村委制定的技术方案，实行规范化种植的业主（附土地承包合同、租地农户面积花名册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、地形图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。</w:t>
      </w:r>
    </w:p>
    <w:p w14:paraId="67D86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（三）三年内无不良信用记录和涉税违法行为（承诺函）。</w:t>
      </w:r>
    </w:p>
    <w:p w14:paraId="3ADD8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24"/>
          <w:highlight w:val="none"/>
          <w:lang w:val="en-US" w:eastAsia="zh-CN" w:bidi="ar-SA"/>
        </w:rPr>
        <w:t>四、财政支持环节及标准</w:t>
      </w:r>
    </w:p>
    <w:p w14:paraId="519BED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）水稻直播示范片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25万元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）。</w:t>
      </w:r>
    </w:p>
    <w:p w14:paraId="32C985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每亩补助水稻种子1公斤，水稻专用配方肥40公斤，尿素5公斤，氯化钾10公斤，硫酸锌3公斤，病虫草害防治药剂1批</w:t>
      </w:r>
      <w:r>
        <w:rPr>
          <w:rFonts w:hint="eastAsia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；每亩补助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生产物资费用约500元，其余为业主自筹。共补助500亩，补助</w:t>
      </w:r>
      <w:r>
        <w:rPr>
          <w:rFonts w:hint="eastAsia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约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25万元</w:t>
      </w:r>
      <w:r>
        <w:rPr>
          <w:rFonts w:hint="eastAsia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生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产物资。</w:t>
      </w:r>
    </w:p>
    <w:p w14:paraId="17ED56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leftChars="0" w:firstLine="616" w:firstLineChars="200"/>
        <w:textAlignment w:val="auto"/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）大豆+玉米带状复合种植示范片（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0万元）</w:t>
      </w: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。</w:t>
      </w:r>
    </w:p>
    <w:p w14:paraId="4575C27E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before="0" w:beforeLines="0" w:beforeAutospacing="0" w:after="0" w:afterLines="0" w:afterAutospacing="0" w:line="594" w:lineRule="exact"/>
        <w:ind w:left="0" w:firstLine="616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每亩补助大豆种子</w:t>
      </w:r>
      <w:r>
        <w:rPr>
          <w:rFonts w:hint="eastAsia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公斤，玉米种子1公斤，玉米专用配方肥50公斤，过钙50公斤，硫酸锌3公斤，病虫草害防治药剂1批，每亩补助生产物资费用约500元，其余为业主自筹。共补助示范片</w:t>
      </w:r>
      <w:r>
        <w:rPr>
          <w:rFonts w:hint="eastAsia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个，每个补助100亩，每片补助</w:t>
      </w:r>
      <w:r>
        <w:rPr>
          <w:rFonts w:hint="eastAsia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约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5万元，小计</w:t>
      </w:r>
      <w:r>
        <w:rPr>
          <w:rFonts w:hint="eastAsia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0万元。</w:t>
      </w:r>
    </w:p>
    <w:p w14:paraId="118DE5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leftChars="0" w:firstLine="616" w:firstLineChars="200"/>
        <w:textAlignment w:val="auto"/>
        <w:rPr>
          <w:rFonts w:hint="default" w:ascii="Times New Roman" w:hAnsi="Times New Roman" w:eastAsia="方正楷体_GBK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_GBK" w:cs="Times New Roman"/>
          <w:spacing w:val="-6"/>
          <w:sz w:val="32"/>
          <w:szCs w:val="32"/>
          <w:lang w:val="en-US" w:eastAsia="zh-CN"/>
        </w:rPr>
        <w:t>（三）花生示范片（15万元）。</w:t>
      </w:r>
    </w:p>
    <w:p w14:paraId="3F224C11">
      <w:pPr>
        <w:spacing w:line="594" w:lineRule="exact"/>
        <w:ind w:firstLine="640" w:firstLineChars="200"/>
        <w:jc w:val="left"/>
        <w:rPr>
          <w:rFonts w:hint="default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每亩补助复合</w:t>
      </w:r>
      <w:r>
        <w:rPr>
          <w:rFonts w:ascii="Times New Roman" w:hAnsi="Times New Roman" w:eastAsia="方正仿宋_GBK"/>
          <w:color w:val="auto"/>
          <w:sz w:val="32"/>
          <w:szCs w:val="32"/>
        </w:rPr>
        <w:t>肥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40</w:t>
      </w:r>
      <w:r>
        <w:rPr>
          <w:rFonts w:ascii="Times New Roman" w:hAnsi="Times New Roman" w:eastAsia="方正仿宋_GBK"/>
          <w:color w:val="auto"/>
          <w:sz w:val="32"/>
          <w:szCs w:val="32"/>
        </w:rPr>
        <w:t>公斤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农药1批，农用地膜5</w:t>
      </w:r>
      <w:r>
        <w:rPr>
          <w:rFonts w:ascii="Times New Roman" w:hAnsi="Times New Roman" w:eastAsia="方正仿宋_GBK"/>
          <w:color w:val="auto"/>
          <w:sz w:val="32"/>
          <w:szCs w:val="32"/>
        </w:rPr>
        <w:t>公斤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；每亩补贴约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250元，</w:t>
      </w:r>
      <w:r>
        <w:rPr>
          <w:rFonts w:ascii="Times New Roman" w:hAnsi="Times New Roman" w:eastAsia="方正仿宋_GBK"/>
          <w:color w:val="auto"/>
          <w:sz w:val="32"/>
          <w:szCs w:val="32"/>
        </w:rPr>
        <w:t>计划补贴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/>
          <w:color w:val="auto"/>
          <w:sz w:val="32"/>
          <w:szCs w:val="32"/>
          <w:lang w:eastAsia="zh-CN"/>
        </w:rPr>
        <w:t>00</w:t>
      </w:r>
      <w:r>
        <w:rPr>
          <w:rFonts w:ascii="Times New Roman" w:hAnsi="Times New Roman" w:eastAsia="方正仿宋_GBK"/>
          <w:color w:val="auto"/>
          <w:sz w:val="32"/>
          <w:szCs w:val="32"/>
        </w:rPr>
        <w:t>亩，计划安排资金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15</w:t>
      </w:r>
      <w:r>
        <w:rPr>
          <w:rFonts w:ascii="Times New Roman" w:hAnsi="Times New Roman" w:eastAsia="方正仿宋_GBK"/>
          <w:color w:val="auto"/>
          <w:sz w:val="32"/>
          <w:szCs w:val="32"/>
        </w:rPr>
        <w:t>万元。</w:t>
      </w:r>
    </w:p>
    <w:p w14:paraId="50BB9C13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  <w:lang w:eastAsia="zh-CN"/>
        </w:rPr>
        <w:t>四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  <w:t>、申报要求</w:t>
      </w:r>
    </w:p>
    <w:p w14:paraId="767A7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（一）符合项目实施条件的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农业新型经营主体、村集体经济组织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自愿申报，不得代编代报和重复申报。</w:t>
      </w:r>
    </w:p>
    <w:p w14:paraId="7A0F2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（二）建设地址、产业发展必须符合大足相关规划，同一项目的建设内容不能重复享受其它财政补助资金。</w:t>
      </w:r>
    </w:p>
    <w:p w14:paraId="6CA22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（三）按照“原建不补、不建不补”原则，严禁虚报建设内容，骗取、套取财政资金，项目审批后严禁擅自更改建设业主、建设地点和建设内容等项目内容。</w:t>
      </w:r>
    </w:p>
    <w:p w14:paraId="0C39D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报送资料包括：重庆市大足区202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年粮油单产提升攻关行动项目实施方案，企业法人营业执照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、土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地承包合同、租地农户面积花名册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、地形图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复印件及承诺函等，一式5份，简单装订。</w:t>
      </w:r>
    </w:p>
    <w:p w14:paraId="430B0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报送时间。202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年2月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18：00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前，逾期视为自动放弃、不再受理，责任自负。</w:t>
      </w:r>
    </w:p>
    <w:p w14:paraId="5FA1DE74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before="0" w:beforeLines="0" w:beforeAutospacing="0" w:after="0" w:afterLines="0" w:afterAutospacing="0" w:line="594" w:lineRule="exact"/>
        <w:ind w:firstLine="616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联系人及联系电话：王权志，43780119。</w:t>
      </w:r>
    </w:p>
    <w:p w14:paraId="71E43BC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 xml:space="preserve">    </w:t>
      </w:r>
    </w:p>
    <w:p w14:paraId="606215E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附件：重庆市大足区202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年粮油单产提升攻关行动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示范</w:t>
      </w:r>
    </w:p>
    <w:p w14:paraId="6B0C7F3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1600" w:firstLineChars="5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项目实施方案（格式）</w:t>
      </w:r>
    </w:p>
    <w:p w14:paraId="3F3DDCE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</w:p>
    <w:p w14:paraId="222E6C4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</w:p>
    <w:p w14:paraId="3E16A4D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重庆市大足区农业农村委员会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 xml:space="preserve">           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重庆市大足区财政局</w:t>
      </w:r>
    </w:p>
    <w:p w14:paraId="59BF2B4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 xml:space="preserve">                       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日</w:t>
      </w:r>
    </w:p>
    <w:p w14:paraId="3A0EF79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</w:p>
    <w:p w14:paraId="39F67AC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（此件公开发布）</w:t>
      </w:r>
    </w:p>
    <w:p w14:paraId="5BA9421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24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24"/>
          <w:highlight w:val="none"/>
        </w:rPr>
        <w:t>附件</w:t>
      </w:r>
    </w:p>
    <w:p w14:paraId="5FF339D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5440" w:firstLineChars="17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分类：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u w:val="single"/>
          <w:lang w:eastAsia="zh-CN"/>
        </w:rPr>
        <w:t>种植业</w:t>
      </w:r>
    </w:p>
    <w:p w14:paraId="0711413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宋体" w:cs="Times New Roman"/>
          <w:color w:val="auto"/>
          <w:sz w:val="32"/>
          <w:szCs w:val="24"/>
          <w:highlight w:val="none"/>
        </w:rPr>
      </w:pPr>
    </w:p>
    <w:p w14:paraId="32855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8"/>
        </w:rPr>
      </w:pPr>
      <w:r>
        <w:rPr>
          <w:rStyle w:val="11"/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  <w:t>重庆市大足区</w:t>
      </w:r>
      <w:r>
        <w:rPr>
          <w:rStyle w:val="11"/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</w:rPr>
        <w:t>202</w:t>
      </w:r>
      <w:r>
        <w:rPr>
          <w:rStyle w:val="11"/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5</w:t>
      </w:r>
      <w:r>
        <w:rPr>
          <w:rStyle w:val="11"/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</w:rPr>
        <w:t>年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8"/>
        </w:rPr>
        <w:t>粮油单产提升攻关行动</w:t>
      </w:r>
    </w:p>
    <w:p w14:paraId="768BD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36"/>
          <w:highlight w:val="none"/>
          <w:lang w:eastAsia="zh-CN"/>
        </w:rPr>
      </w:pPr>
      <w:r>
        <w:rPr>
          <w:rStyle w:val="11"/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  <w:t>示范</w:t>
      </w:r>
      <w:r>
        <w:rPr>
          <w:rStyle w:val="11"/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  <w:t>项目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36"/>
          <w:highlight w:val="none"/>
        </w:rPr>
        <w:t>实施方案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36"/>
          <w:highlight w:val="none"/>
          <w:lang w:eastAsia="zh-CN"/>
        </w:rPr>
        <w:t>（格式）</w:t>
      </w:r>
    </w:p>
    <w:p w14:paraId="06625A9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宋体" w:cs="Times New Roman"/>
          <w:color w:val="auto"/>
          <w:sz w:val="32"/>
          <w:szCs w:val="24"/>
          <w:highlight w:val="none"/>
        </w:rPr>
      </w:pPr>
    </w:p>
    <w:p w14:paraId="5E1A15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项目名称：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**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镇（街）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年粮油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（水稻直播、大豆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+玉米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、花生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单产提升攻关行动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  <w:t>示范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项目</w:t>
      </w:r>
    </w:p>
    <w:p w14:paraId="259EBC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实施单位：</w:t>
      </w:r>
    </w:p>
    <w:p w14:paraId="2D2918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通讯地址：</w:t>
      </w:r>
    </w:p>
    <w:p w14:paraId="48C09F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邮政编码：</w:t>
      </w:r>
    </w:p>
    <w:p w14:paraId="45FDD7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联 系 人：              职务/职称：</w:t>
      </w:r>
    </w:p>
    <w:p w14:paraId="4E667D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办公电话：              手机：</w:t>
      </w:r>
    </w:p>
    <w:p w14:paraId="1C8128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项目主管部门：重庆市大足区农业农村委员会</w:t>
      </w:r>
    </w:p>
    <w:p w14:paraId="2CC854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 xml:space="preserve">联 系 人：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王权志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 xml:space="preserve">   职务/职称：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高级农艺师</w:t>
      </w:r>
    </w:p>
    <w:p w14:paraId="1B4FE2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办公电话：</w:t>
      </w:r>
      <w:r>
        <w:rPr>
          <w:rFonts w:hint="default" w:ascii="Times New Roman" w:hAnsi="Times New Roman" w:eastAsia="方正仿宋_GBK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43780119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 xml:space="preserve">    </w:t>
      </w:r>
      <w:bookmarkStart w:id="0" w:name="_GoBack"/>
      <w:bookmarkEnd w:id="0"/>
    </w:p>
    <w:p w14:paraId="299629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/>
        <w:textAlignment w:val="auto"/>
        <w:rPr>
          <w:rFonts w:hint="default" w:ascii="Times New Roman" w:hAnsi="Times New Roman" w:eastAsia="宋体" w:cs="Times New Roman"/>
          <w:color w:val="auto"/>
          <w:sz w:val="32"/>
          <w:szCs w:val="24"/>
          <w:highlight w:val="none"/>
        </w:rPr>
      </w:pPr>
    </w:p>
    <w:p w14:paraId="7D2FC9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/>
        <w:jc w:val="center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24"/>
          <w:highlight w:val="none"/>
        </w:rPr>
        <w:t>重庆市大足区农业农村委员会  制</w:t>
      </w:r>
    </w:p>
    <w:p w14:paraId="6008F8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</w:p>
    <w:p w14:paraId="485544A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</w:p>
    <w:p w14:paraId="0AF048C6">
      <w:pP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  <w:br w:type="page"/>
      </w:r>
    </w:p>
    <w:p w14:paraId="0DF8E6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  <w:t>一、项目所涉产业发展现状（或工作开展情况）</w:t>
      </w:r>
    </w:p>
    <w:p w14:paraId="2D18579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（包括产业项目基地建设历程和现有规模、生产加工销售现状，产业发展存在的问题，产业市场需求、发展趋势等）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1F982D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  <w:t>二、项目任务计划</w:t>
      </w:r>
    </w:p>
    <w:p w14:paraId="19D2F6A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（一）项目任务来由（背景）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772EA76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（二）建设地点及规模（地点明确到**村**组）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62F4B03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（三）项目内容（分项具体说明，既要有定性表述，又要有定量数据）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43500AC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kern w:val="2"/>
          <w:sz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（四）建设进度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highlight w:val="none"/>
        </w:rPr>
        <w:t>（明确到月份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highlight w:val="none"/>
          <w:lang w:eastAsia="zh-CN"/>
        </w:rPr>
        <w:t>。</w:t>
      </w:r>
    </w:p>
    <w:p w14:paraId="17F6409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（五）项目推进及管理措施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2D98F67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（六）项目绩效目标（含项目带动能力：带动农户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直接经济、社会、生态效益等）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70AD623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  <w:t>三、资金投入概算</w:t>
      </w:r>
    </w:p>
    <w:p w14:paraId="7DC4FA9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（一）项目总投资及资金来源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7DC97B7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（二）资金具体用途和投资标准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39D0ACD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（三）申请财政资金及资金使用环节（要具体说明财政资金使用支持环节、补助标准和额度等）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59E6E37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（四）其它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18CBAA7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  <w:t>四、组织保障措施</w:t>
      </w:r>
    </w:p>
    <w:p w14:paraId="7AA69F0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24"/>
          <w:highlight w:val="none"/>
        </w:rPr>
        <w:t>五、项目实施单位情况</w:t>
      </w:r>
    </w:p>
    <w:p w14:paraId="47A898B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（一）单位性质、隶属关系、职能（业务）范围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6F2C056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（二）财务收支和资产状况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21FB0EE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（三）有无不良记录（财政部门及审计机关处理处罚决定、行业通报批评、媒体曝光等）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74F421F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4"/>
          <w:highlight w:val="none"/>
        </w:rPr>
        <w:t>（四）申报实施该项目现有条件（包括自筹资金的筹措方案）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4"/>
          <w:highlight w:val="none"/>
          <w:lang w:eastAsia="zh-CN"/>
        </w:rPr>
        <w:t>。</w:t>
      </w:r>
    </w:p>
    <w:p w14:paraId="75EA40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7AB61D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2555FB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1F2D69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25403E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30532F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56441B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2E5435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351B21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144052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6021CC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72A8F8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55BD2C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5D984B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5DF368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3E96F5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</w:p>
    <w:p w14:paraId="4E407FF6">
      <w:pP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br w:type="page"/>
      </w:r>
    </w:p>
    <w:p w14:paraId="508240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表一</w:t>
      </w:r>
    </w:p>
    <w:p w14:paraId="6F1BB6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highlight w:val="none"/>
        </w:rPr>
        <w:t>项目主要人员与任务分工</w:t>
      </w:r>
    </w:p>
    <w:p w14:paraId="66351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735"/>
        <w:gridCol w:w="735"/>
        <w:gridCol w:w="1575"/>
        <w:gridCol w:w="2053"/>
        <w:gridCol w:w="1945"/>
        <w:gridCol w:w="878"/>
      </w:tblGrid>
      <w:tr w14:paraId="1C1CF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4E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B4D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性别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93A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年龄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036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工作单位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EDD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职务/职称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96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项目任务分工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BD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备注</w:t>
            </w:r>
          </w:p>
        </w:tc>
      </w:tr>
      <w:tr w14:paraId="7DF75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EB5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E92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C5C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8B6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187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90B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A65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48908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408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B6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3E9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55C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067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1E9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AA1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1ECD9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47A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F0B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486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A35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A5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DB2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38A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3E95A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516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C1A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5A6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9AB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7B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06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AC6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5BF23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56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AC3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7DE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2B4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096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9EB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428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71C26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65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E6D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5C1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400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F8A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D69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70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6101A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F4D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A2A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B8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9BB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A57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E1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05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737AE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D95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95A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35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EB0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D85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2B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3ED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5103B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9E3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365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D70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D5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33A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66C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7D3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</w:tbl>
    <w:p w14:paraId="78F677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  <w:sectPr>
          <w:footerReference r:id="rId3" w:type="default"/>
          <w:pgSz w:w="11906" w:h="16838"/>
          <w:pgMar w:top="2098" w:right="1531" w:bottom="1984" w:left="1531" w:header="851" w:footer="1247" w:gutter="0"/>
          <w:pgNumType w:fmt="decimal"/>
          <w:cols w:space="720" w:num="1"/>
        </w:sectPr>
      </w:pPr>
    </w:p>
    <w:p w14:paraId="4F2C48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表二</w:t>
      </w:r>
    </w:p>
    <w:p w14:paraId="1F9D49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项目评审表</w:t>
      </w:r>
    </w:p>
    <w:tbl>
      <w:tblPr>
        <w:tblStyle w:val="8"/>
        <w:tblW w:w="87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073"/>
        <w:gridCol w:w="5067"/>
        <w:gridCol w:w="1014"/>
        <w:gridCol w:w="730"/>
      </w:tblGrid>
      <w:tr w14:paraId="1735A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26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评审类别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175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</w:t>
            </w:r>
          </w:p>
          <w:p w14:paraId="56335D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内容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9B4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评审标准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47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评审结果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90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备注</w:t>
            </w:r>
          </w:p>
        </w:tc>
      </w:tr>
      <w:tr w14:paraId="12F7C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BCE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业务</w:t>
            </w:r>
          </w:p>
          <w:p w14:paraId="5A002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11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现有条件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7B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是否符合项目申报的前提条件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648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E63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05042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73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069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业务目标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367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是否能实现预期目标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E7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977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70D0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2A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651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建设内容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646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建设内容是否符合建设规范，规模是否符合要求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9A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8E1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48A0D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D00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财务</w:t>
            </w:r>
          </w:p>
          <w:p w14:paraId="484A45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486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项目单位财务能力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DA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1、财务状况是否良好；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F50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42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3D0A1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51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A4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720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2、有无不良记录（财政、审计、监察、业务主管机关的处理处罚决定、行业通报批评、媒体曝光等）。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A05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265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6BA15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99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88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财政支持环节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F62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1、是否有明确的支持环节；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78F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E0C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00FD4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FD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F4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35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2、确定的环节是否符合财政资金管理要求；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1E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ADC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05CD6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DB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A19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BB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3、是否有明确的补助（补贴）标准；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C57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604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3F764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8A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E5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6B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4、补助（补贴）标准确定是否合理。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1B8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7E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345AD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8E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4C2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资金筹措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C57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1、项目建设资金测算是否合理；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963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72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1D945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60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4E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E0F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2、资金来源是否有保障；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89B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C7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58721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99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A6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6BD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3、申请市级资金是否在控制额度内。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520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095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3A226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8DF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评审结论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DAFC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 （写明是否通过评审的评审结论）</w:t>
            </w:r>
          </w:p>
          <w:p w14:paraId="4ACA8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  <w:p w14:paraId="7D1A53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  <w:p w14:paraId="78D9D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  <w:p w14:paraId="6F2680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40" w:firstLineChars="140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评审组长（签字）： </w:t>
            </w:r>
          </w:p>
          <w:p w14:paraId="2A373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                  年   月    日</w:t>
            </w:r>
          </w:p>
          <w:p w14:paraId="6B5DC1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（评审组组长及成员对评审结果负责并承担法律责任）</w:t>
            </w:r>
          </w:p>
        </w:tc>
      </w:tr>
      <w:tr w14:paraId="13D44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D48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评审人员签字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B30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</w:tbl>
    <w:p w14:paraId="48D7D0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20" w:firstLineChars="200"/>
        <w:rPr>
          <w:rFonts w:hint="default" w:ascii="Times New Roman" w:hAnsi="Times New Roman" w:eastAsia="仿宋_GB2312" w:cs="Times New Roman"/>
          <w:b w:val="0"/>
          <w:bCs w:val="0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Cs w:val="21"/>
          <w:highlight w:val="none"/>
        </w:rPr>
        <w:t>说明</w:t>
      </w:r>
      <w:r>
        <w:rPr>
          <w:rFonts w:hint="eastAsia" w:ascii="Times New Roman" w:hAnsi="Times New Roman" w:eastAsia="仿宋_GB2312" w:cs="Times New Roman"/>
          <w:b w:val="0"/>
          <w:bCs w:val="0"/>
          <w:szCs w:val="21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szCs w:val="21"/>
          <w:highlight w:val="none"/>
        </w:rPr>
        <w:t>区县主管部门评审用、市级单位不填此表。评审工作在主管部门有关领导组织下，由财务机构具体承办。专家组主要由业务类、财经类、工程类、管理类等具有中级以上职称或副科级以上职务的单数专家组成，其中业务类专家不得低于总人数的60%。</w:t>
      </w:r>
    </w:p>
    <w:p w14:paraId="4A6B01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313590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表三</w:t>
      </w:r>
    </w:p>
    <w:p w14:paraId="304E60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center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highlight w:val="none"/>
        </w:rPr>
        <w:t>项目评审专家情况</w:t>
      </w:r>
    </w:p>
    <w:p w14:paraId="4DB6DF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735"/>
        <w:gridCol w:w="735"/>
        <w:gridCol w:w="1575"/>
        <w:gridCol w:w="2053"/>
        <w:gridCol w:w="1945"/>
        <w:gridCol w:w="878"/>
      </w:tblGrid>
      <w:tr w14:paraId="60CFB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C2D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056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性别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714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年龄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5B1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工作单位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A9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职务/技术职称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9BB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联系电话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D52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备注</w:t>
            </w:r>
          </w:p>
        </w:tc>
      </w:tr>
      <w:tr w14:paraId="0796E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2E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7C3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7F4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0A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0E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78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ED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评审组 长</w:t>
            </w:r>
          </w:p>
        </w:tc>
      </w:tr>
      <w:tr w14:paraId="37420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DE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0E3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CFB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933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A41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709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D1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76ED95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277E6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04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3DB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938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B9C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01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42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37C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1A16E3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4CE39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84E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BF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03B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4C1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1E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D6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70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05069A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03218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15A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077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73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DB6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580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210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0C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1A70A6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575BF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696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67F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86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86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05C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A25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01B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3B9CD1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284A9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9F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57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0A4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E3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942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5B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0F6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7016A6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</w:tbl>
    <w:p w14:paraId="312938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0576E3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158ED4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09ED7B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表四</w:t>
      </w:r>
    </w:p>
    <w:p w14:paraId="2B2CDF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  <w:highlight w:val="none"/>
        </w:rPr>
        <w:t>项目申报意见表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7415"/>
      </w:tblGrid>
      <w:tr w14:paraId="69FF4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14F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项目单位</w:t>
            </w:r>
          </w:p>
          <w:p w14:paraId="17D6FA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意　　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645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本单位对以上内容的真实性和准确性负责，特申请立项。</w:t>
            </w:r>
          </w:p>
          <w:p w14:paraId="2B85F0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</w:p>
          <w:p w14:paraId="4D6722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　　　　负责人签名： 　　  （单位公章）</w:t>
            </w:r>
          </w:p>
          <w:p w14:paraId="68DA75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　　　　　　　　　　　　  年　月　日</w:t>
            </w:r>
          </w:p>
        </w:tc>
      </w:tr>
      <w:tr w14:paraId="49D3C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6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FCF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区县农业行政主管部门意见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755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</w:p>
          <w:p w14:paraId="643821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1830" w:firstLineChars="61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负责人签名：   　  （单位公章）</w:t>
            </w:r>
          </w:p>
          <w:p w14:paraId="40924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　　　　　　　　　　　 　年　月　日</w:t>
            </w:r>
          </w:p>
        </w:tc>
      </w:tr>
      <w:tr w14:paraId="0B4A8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B93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区县财政部门意见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A5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</w:p>
          <w:p w14:paraId="3C2E39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1830" w:firstLineChars="61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负责人签名：   　  （单位公章）</w:t>
            </w:r>
          </w:p>
          <w:p w14:paraId="171D23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　　　　　　　　　　　　      年　月　日</w:t>
            </w:r>
          </w:p>
        </w:tc>
      </w:tr>
      <w:tr w14:paraId="69DAB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8C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市级复核评审意见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327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</w:p>
          <w:p w14:paraId="715ABA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1650" w:firstLineChars="55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评审负责人签名：</w:t>
            </w:r>
          </w:p>
          <w:p w14:paraId="06D11D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4800" w:firstLineChars="150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年　月　日</w:t>
            </w:r>
          </w:p>
        </w:tc>
      </w:tr>
      <w:tr w14:paraId="53E4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AAD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备　　注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1D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</w:p>
        </w:tc>
      </w:tr>
    </w:tbl>
    <w:p w14:paraId="08E93785">
      <w:pPr>
        <w:rPr>
          <w:rFonts w:hint="default"/>
          <w:lang w:val="en-US" w:eastAsia="zh-CN"/>
        </w:rPr>
      </w:pPr>
    </w:p>
    <w:p w14:paraId="6CAFDF52">
      <w:pPr>
        <w:keepNext w:val="0"/>
        <w:keepLines w:val="0"/>
        <w:pageBreakBefore w:val="0"/>
        <w:pBdr>
          <w:top w:val="single" w:color="auto" w:sz="4" w:space="1"/>
          <w:bottom w:val="single" w:color="auto" w:sz="4" w:space="1"/>
        </w:pBdr>
        <w:kinsoku/>
        <w:wordWrap/>
        <w:overflowPunct/>
        <w:topLinePunct w:val="0"/>
        <w:bidi w:val="0"/>
        <w:spacing w:line="240" w:lineRule="auto"/>
        <w:textAlignment w:val="auto"/>
      </w:pP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重庆市大足区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eastAsia="zh-CN"/>
        </w:rPr>
        <w:t>农业农村委员会办公室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 xml:space="preserve">     </w:t>
      </w:r>
      <w:r>
        <w:rPr>
          <w:rFonts w:hint="eastAsia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 xml:space="preserve"> 202</w:t>
      </w:r>
      <w:r>
        <w:rPr>
          <w:rFonts w:hint="eastAsia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23日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印发</w:t>
      </w:r>
    </w:p>
    <w:sectPr>
      <w:footerReference r:id="rId4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1D4E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14F9DA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14F9DA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38C98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A0E85B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A0E85B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3E294A"/>
    <w:multiLevelType w:val="singleLevel"/>
    <w:tmpl w:val="493E29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TFjODAzOWJkYjJiNDk0YTY5NTI4MjJhNWVmNWUifQ=="/>
  </w:docVars>
  <w:rsids>
    <w:rsidRoot w:val="407A1A4B"/>
    <w:rsid w:val="005712BE"/>
    <w:rsid w:val="00802E78"/>
    <w:rsid w:val="01071C4D"/>
    <w:rsid w:val="04385145"/>
    <w:rsid w:val="05A30D71"/>
    <w:rsid w:val="08420096"/>
    <w:rsid w:val="08F41900"/>
    <w:rsid w:val="09EC448A"/>
    <w:rsid w:val="0AB4518A"/>
    <w:rsid w:val="0B2F0937"/>
    <w:rsid w:val="0B611CB1"/>
    <w:rsid w:val="0C92268A"/>
    <w:rsid w:val="0FCD64D4"/>
    <w:rsid w:val="10066A65"/>
    <w:rsid w:val="1182711D"/>
    <w:rsid w:val="12182203"/>
    <w:rsid w:val="124E2385"/>
    <w:rsid w:val="12AE2017"/>
    <w:rsid w:val="15B15D49"/>
    <w:rsid w:val="168A5A99"/>
    <w:rsid w:val="16B858ED"/>
    <w:rsid w:val="1839598E"/>
    <w:rsid w:val="19141836"/>
    <w:rsid w:val="1A843D04"/>
    <w:rsid w:val="1AAD0012"/>
    <w:rsid w:val="1BA620E3"/>
    <w:rsid w:val="1C3635B4"/>
    <w:rsid w:val="1C6233DA"/>
    <w:rsid w:val="1C82558C"/>
    <w:rsid w:val="1CB8643A"/>
    <w:rsid w:val="215A3EAB"/>
    <w:rsid w:val="230769EC"/>
    <w:rsid w:val="268214FA"/>
    <w:rsid w:val="26AE43EF"/>
    <w:rsid w:val="26DB0C92"/>
    <w:rsid w:val="29D46436"/>
    <w:rsid w:val="2ADC0D0B"/>
    <w:rsid w:val="2C29790B"/>
    <w:rsid w:val="2E520C07"/>
    <w:rsid w:val="35A977EB"/>
    <w:rsid w:val="35CE2F0E"/>
    <w:rsid w:val="37045F49"/>
    <w:rsid w:val="372D2296"/>
    <w:rsid w:val="39D55FF8"/>
    <w:rsid w:val="3A741B7E"/>
    <w:rsid w:val="3C642299"/>
    <w:rsid w:val="3D7F222F"/>
    <w:rsid w:val="407A1A4B"/>
    <w:rsid w:val="41040D3C"/>
    <w:rsid w:val="43D828CB"/>
    <w:rsid w:val="44174B65"/>
    <w:rsid w:val="45A73923"/>
    <w:rsid w:val="4B8C58E0"/>
    <w:rsid w:val="4BC26F53"/>
    <w:rsid w:val="54D11CF4"/>
    <w:rsid w:val="55346855"/>
    <w:rsid w:val="56B94AB5"/>
    <w:rsid w:val="56DB0C16"/>
    <w:rsid w:val="574F6E66"/>
    <w:rsid w:val="5A8216E3"/>
    <w:rsid w:val="5BD946E4"/>
    <w:rsid w:val="5D2C7D48"/>
    <w:rsid w:val="5D840514"/>
    <w:rsid w:val="5DA54E78"/>
    <w:rsid w:val="5E76694E"/>
    <w:rsid w:val="5EB2126B"/>
    <w:rsid w:val="5EC043B2"/>
    <w:rsid w:val="610244D2"/>
    <w:rsid w:val="64CD21AB"/>
    <w:rsid w:val="650D2C1F"/>
    <w:rsid w:val="67305145"/>
    <w:rsid w:val="6A6F207E"/>
    <w:rsid w:val="6B1572FF"/>
    <w:rsid w:val="6BC25685"/>
    <w:rsid w:val="6F2B6AC3"/>
    <w:rsid w:val="71290D34"/>
    <w:rsid w:val="71D85EF2"/>
    <w:rsid w:val="721926A2"/>
    <w:rsid w:val="726F486C"/>
    <w:rsid w:val="72D43F64"/>
    <w:rsid w:val="736E08C7"/>
    <w:rsid w:val="750B58E9"/>
    <w:rsid w:val="76E161F5"/>
    <w:rsid w:val="7A863002"/>
    <w:rsid w:val="7C80242C"/>
    <w:rsid w:val="7D9B7CE0"/>
    <w:rsid w:val="7FF2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6"/>
    <w:basedOn w:val="1"/>
    <w:next w:val="1"/>
    <w:autoRedefine/>
    <w:qFormat/>
    <w:uiPriority w:val="0"/>
    <w:pPr>
      <w:ind w:left="2100"/>
    </w:pPr>
  </w:style>
  <w:style w:type="paragraph" w:styleId="4">
    <w:name w:val="Body Text"/>
    <w:basedOn w:val="1"/>
    <w:next w:val="5"/>
    <w:autoRedefine/>
    <w:qFormat/>
    <w:uiPriority w:val="0"/>
    <w:pPr>
      <w:spacing w:line="240" w:lineRule="auto"/>
    </w:pPr>
    <w:rPr>
      <w:rFonts w:ascii="Times New Roman" w:hAnsi="Times New Roman" w:eastAsia="宋体"/>
      <w:sz w:val="21"/>
      <w:szCs w:val="30"/>
    </w:rPr>
  </w:style>
  <w:style w:type="paragraph" w:styleId="5">
    <w:name w:val="Body Text Indent"/>
    <w:basedOn w:val="1"/>
    <w:autoRedefine/>
    <w:qFormat/>
    <w:uiPriority w:val="0"/>
    <w:pPr>
      <w:ind w:firstLine="570"/>
    </w:pPr>
    <w:rPr>
      <w:sz w:val="2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Arial Unicode MS" w:hAnsi="Arial Unicode MS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1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3214</Words>
  <Characters>3356</Characters>
  <Lines>0</Lines>
  <Paragraphs>0</Paragraphs>
  <TotalTime>2</TotalTime>
  <ScaleCrop>false</ScaleCrop>
  <LinksUpToDate>false</LinksUpToDate>
  <CharactersWithSpaces>3570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2023-06-26T07:59:00Z</dcterms:created>
  <dc:creator>Administrator</dc:creator>
  <cp:lastModifiedBy>微微จุ๊บ</cp:lastModifiedBy>
  <cp:lastPrinted>2025-01-23T09:47:00Z</cp:lastPrinted>
  <dcterms:modified xsi:type="dcterms:W3CDTF">2025-02-10T08:01:47Z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B2DFCC2F6E6F48A388F6D977272F85F5_11</vt:lpwstr>
  </property>
  <property fmtid="{D5CDD505-2E9C-101B-9397-08002B2CF9AE}" pid="4" name="KSOTemplateDocerSaveRecord">
    <vt:lpwstr>eyJoZGlkIjoiMWFkODIzNDMyZDYzYThhN2IwMzIyOTBlNmMwMzY0NjEiLCJ1c2VySWQiOiI1ODUyNzk5NDYifQ==</vt:lpwstr>
  </property>
</Properties>
</file>